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Дело № 2-1623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5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6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-38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31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«ПКО «М.Б.А. Финансы</w:t>
      </w:r>
      <w:r>
        <w:rPr>
          <w:rFonts w:ascii="Times New Roman" w:eastAsia="Times New Roman" w:hAnsi="Times New Roman" w:cs="Times New Roman"/>
          <w:sz w:val="26"/>
          <w:szCs w:val="26"/>
        </w:rPr>
        <w:t>» к Фалалееву Максиму Олеговичу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«ПКО «М.Б.А. Финансы»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 Фалалееву Максиму Олеговичу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Фалалеева Максима Олеговича, </w:t>
      </w:r>
      <w:r>
        <w:rPr>
          <w:rStyle w:val="cat-PassportDatagrp-13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«ПКО «М.Б.А. Финансы»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7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</w:t>
      </w:r>
      <w:r>
        <w:rPr>
          <w:rFonts w:ascii="Times New Roman" w:eastAsia="Times New Roman" w:hAnsi="Times New Roman" w:cs="Times New Roman"/>
          <w:sz w:val="26"/>
          <w:szCs w:val="26"/>
        </w:rPr>
        <w:t>ь по договору займа № 12-3110185-2024 от 24.01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.2024 </w:t>
      </w:r>
      <w:r>
        <w:rPr>
          <w:rFonts w:ascii="Times New Roman" w:eastAsia="Times New Roman" w:hAnsi="Times New Roman" w:cs="Times New Roman"/>
          <w:sz w:val="26"/>
          <w:szCs w:val="26"/>
        </w:rPr>
        <w:t>в сумме 34 082 рубля 31 копейка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также судебные расходы по оплате государственной пошлины в размере 4 000 рублей, </w:t>
      </w:r>
      <w:r>
        <w:rPr>
          <w:rFonts w:ascii="Times New Roman" w:eastAsia="Times New Roman" w:hAnsi="Times New Roman" w:cs="Times New Roman"/>
          <w:sz w:val="26"/>
          <w:szCs w:val="26"/>
        </w:rPr>
        <w:t>а всего взыскать 38 082 (тридцать восемь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</w:t>
      </w:r>
      <w:r>
        <w:rPr>
          <w:rFonts w:ascii="Times New Roman" w:eastAsia="Times New Roman" w:hAnsi="Times New Roman" w:cs="Times New Roman"/>
          <w:sz w:val="26"/>
          <w:szCs w:val="26"/>
        </w:rPr>
        <w:t>сяч восемьдесят два) рубля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«_____» ______________ 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2"/>
          <w:szCs w:val="22"/>
        </w:rPr>
        <w:t>2-1623</w:t>
      </w:r>
      <w:r>
        <w:rPr>
          <w:rFonts w:ascii="Times New Roman" w:eastAsia="Times New Roman" w:hAnsi="Times New Roman" w:cs="Times New Roman"/>
          <w:sz w:val="22"/>
          <w:szCs w:val="22"/>
        </w:rPr>
        <w:t>-2602/2025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 О.П. Кулико</w:t>
      </w:r>
      <w:r>
        <w:rPr>
          <w:rFonts w:ascii="Times New Roman" w:eastAsia="Times New Roman" w:hAnsi="Times New Roman" w:cs="Times New Roman"/>
          <w:sz w:val="22"/>
          <w:szCs w:val="22"/>
        </w:rPr>
        <w:t>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5rplc-0">
    <w:name w:val="cat-PhoneNumber grp-15 rplc-0"/>
    <w:basedOn w:val="DefaultParagraphFont"/>
  </w:style>
  <w:style w:type="character" w:customStyle="1" w:styleId="cat-PhoneNumbergrp-16rplc-1">
    <w:name w:val="cat-PhoneNumber grp-16 rplc-1"/>
    <w:basedOn w:val="DefaultParagraphFont"/>
  </w:style>
  <w:style w:type="character" w:customStyle="1" w:styleId="cat-PassportDatagrp-13rplc-11">
    <w:name w:val="cat-PassportData grp-13 rplc-11"/>
    <w:basedOn w:val="DefaultParagraphFont"/>
  </w:style>
  <w:style w:type="character" w:customStyle="1" w:styleId="cat-PhoneNumbergrp-17rplc-15">
    <w:name w:val="cat-PhoneNumber grp-17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